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7A3" w:rsidRPr="001F3A48" w:rsidRDefault="00DF37A3" w:rsidP="00DF37A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F37A3" w:rsidRPr="001F3A48" w:rsidRDefault="00430A8C" w:rsidP="00DF37A3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 wp14:anchorId="42D87096" wp14:editId="04640995">
            <wp:extent cx="2990850" cy="1971675"/>
            <wp:effectExtent l="0" t="0" r="0" b="0"/>
            <wp:docPr id="11" name="Диагра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DF37A3" w:rsidRDefault="00916D35" w:rsidP="00DF37A3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</w:rPr>
        <w:t>Fig</w:t>
      </w:r>
      <w:r>
        <w:rPr>
          <w:rFonts w:ascii="Arial" w:hAnsi="Arial" w:cs="Arial"/>
          <w:b/>
          <w:sz w:val="16"/>
          <w:szCs w:val="16"/>
          <w:lang w:val="en-US"/>
        </w:rPr>
        <w:t>ure</w:t>
      </w:r>
      <w:r w:rsidR="00DF37A3" w:rsidRPr="008C3BC4">
        <w:rPr>
          <w:rFonts w:ascii="Arial" w:hAnsi="Arial" w:cs="Arial"/>
          <w:b/>
          <w:sz w:val="16"/>
          <w:szCs w:val="16"/>
        </w:rPr>
        <w:t xml:space="preserve"> 9.</w:t>
      </w:r>
      <w:r w:rsidR="00DF37A3">
        <w:rPr>
          <w:rFonts w:ascii="Arial" w:hAnsi="Arial" w:cs="Arial"/>
          <w:b/>
          <w:sz w:val="16"/>
          <w:szCs w:val="16"/>
        </w:rPr>
        <w:t xml:space="preserve"> </w:t>
      </w:r>
      <w:r w:rsidR="00DF37A3">
        <w:rPr>
          <w:rFonts w:ascii="Arial" w:hAnsi="Arial" w:cs="Arial"/>
          <w:sz w:val="16"/>
          <w:szCs w:val="16"/>
        </w:rPr>
        <w:t xml:space="preserve">Straight lines obtained by the </w:t>
      </w:r>
      <w:r w:rsidR="00DF37A3" w:rsidRPr="008C3BC4">
        <w:rPr>
          <w:rFonts w:ascii="Arial" w:hAnsi="Arial" w:cs="Arial"/>
          <w:sz w:val="16"/>
          <w:szCs w:val="16"/>
        </w:rPr>
        <w:t>Komar</w:t>
      </w:r>
      <w:r w:rsidR="00DF37A3">
        <w:rPr>
          <w:rFonts w:ascii="Arial" w:hAnsi="Arial" w:cs="Arial"/>
          <w:sz w:val="16"/>
          <w:szCs w:val="16"/>
        </w:rPr>
        <w:t>-</w:t>
      </w:r>
    </w:p>
    <w:p w:rsidR="00DF37A3" w:rsidRDefault="00DF37A3" w:rsidP="00DF37A3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>Tolmachev</w:t>
      </w:r>
      <w:r w:rsidRPr="008C3BC4">
        <w:rPr>
          <w:rFonts w:ascii="Arial" w:hAnsi="Arial" w:cs="Arial"/>
          <w:sz w:val="16"/>
          <w:szCs w:val="16"/>
        </w:rPr>
        <w:t xml:space="preserve"> Method</w:t>
      </w:r>
      <w:r>
        <w:rPr>
          <w:rFonts w:ascii="Arial" w:hAnsi="Arial" w:cs="Arial"/>
          <w:sz w:val="16"/>
          <w:szCs w:val="16"/>
        </w:rPr>
        <w:t xml:space="preserve"> during the determination</w:t>
      </w:r>
    </w:p>
    <w:p w:rsidR="00DF37A3" w:rsidRDefault="00DF37A3" w:rsidP="00DF37A3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 xml:space="preserve">of the constants of association (β) and </w:t>
      </w:r>
    </w:p>
    <w:p w:rsidR="00DF37A3" w:rsidRPr="001F3A48" w:rsidRDefault="00DF37A3" w:rsidP="00DF37A3">
      <w:pPr>
        <w:spacing w:after="0" w:line="360" w:lineRule="auto"/>
        <w:rPr>
          <w:lang w:val="en-US"/>
        </w:rPr>
      </w:pPr>
      <w:r>
        <w:rPr>
          <w:rFonts w:ascii="Arial" w:hAnsi="Arial" w:cs="Arial"/>
          <w:sz w:val="16"/>
          <w:szCs w:val="16"/>
        </w:rPr>
        <w:t>he molar absorptivities</w:t>
      </w:r>
      <w:r>
        <w:rPr>
          <w:lang w:val="en-US"/>
        </w:rPr>
        <w:t xml:space="preserve"> </w:t>
      </w:r>
      <w:r>
        <w:rPr>
          <w:rFonts w:ascii="Arial" w:hAnsi="Arial" w:cs="Arial"/>
          <w:sz w:val="16"/>
          <w:szCs w:val="16"/>
        </w:rPr>
        <w:t>(ε)</w:t>
      </w:r>
      <w:r>
        <w:rPr>
          <w:rFonts w:ascii="Arial" w:hAnsi="Arial" w:cs="Arial"/>
          <w:sz w:val="16"/>
          <w:szCs w:val="16"/>
          <w:lang w:val="en-US"/>
        </w:rPr>
        <w:t>:</w:t>
      </w:r>
      <w:r>
        <w:rPr>
          <w:rFonts w:ascii="Arial" w:hAnsi="Arial" w:cs="Arial"/>
          <w:sz w:val="16"/>
          <w:szCs w:val="16"/>
        </w:rPr>
        <w:t xml:space="preserve"> Co</w:t>
      </w:r>
      <w:r>
        <w:rPr>
          <w:rFonts w:ascii="Arial" w:hAnsi="Arial" w:cs="Arial"/>
          <w:sz w:val="16"/>
          <w:szCs w:val="16"/>
          <w:lang w:val="en-US"/>
        </w:rPr>
        <w:t>:</w:t>
      </w:r>
      <w:r>
        <w:rPr>
          <w:rFonts w:ascii="Arial" w:hAnsi="Arial" w:cs="Arial"/>
          <w:sz w:val="16"/>
          <w:szCs w:val="16"/>
        </w:rPr>
        <w:t>TS = 1:1; n=1</w:t>
      </w:r>
    </w:p>
    <w:p w:rsidR="005C1CB0" w:rsidRDefault="005C1CB0"/>
    <w:sectPr w:rsidR="005C1C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7A3"/>
    <w:rsid w:val="00430A8C"/>
    <w:rsid w:val="005C1CB0"/>
    <w:rsid w:val="00916D35"/>
    <w:rsid w:val="00DF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7A3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3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7A3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7A3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3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7A3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4710089157754261"/>
          <c:y val="7.1018296625965233E-2"/>
          <c:w val="0.81583496330474614"/>
          <c:h val="0.73832147793120062"/>
        </c:manualLayout>
      </c:layout>
      <c:scatterChart>
        <c:scatterStyle val="lineMarker"/>
        <c:varyColors val="0"/>
        <c:ser>
          <c:idx val="0"/>
          <c:order val="0"/>
          <c:tx>
            <c:strRef>
              <c:f>'TS Komar'!$B$1</c:f>
              <c:strCache>
                <c:ptCount val="1"/>
                <c:pt idx="0">
                  <c:v>(1) Co-PAR-MTT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4"/>
            <c:spPr>
              <a:solidFill>
                <a:schemeClr val="accent5"/>
              </a:solidFill>
              <a:ln>
                <a:noFill/>
              </a:ln>
            </c:spPr>
          </c:marker>
          <c:trendline>
            <c:trendlineType val="linear"/>
            <c:dispRSqr val="1"/>
            <c:dispEq val="0"/>
            <c:trendlineLbl>
              <c:layout>
                <c:manualLayout>
                  <c:x val="3.9153671967474657E-2"/>
                  <c:y val="0.26854064570600006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'TS Komar'!$A$2:$A$12</c:f>
              <c:numCache>
                <c:formatCode>General</c:formatCode>
                <c:ptCount val="11"/>
                <c:pt idx="0">
                  <c:v>3.65</c:v>
                </c:pt>
                <c:pt idx="1">
                  <c:v>3.47</c:v>
                </c:pt>
                <c:pt idx="2">
                  <c:v>2.75</c:v>
                </c:pt>
                <c:pt idx="3">
                  <c:v>2.65</c:v>
                </c:pt>
                <c:pt idx="4">
                  <c:v>2.2000000000000002</c:v>
                </c:pt>
                <c:pt idx="5">
                  <c:v>2</c:v>
                </c:pt>
                <c:pt idx="6">
                  <c:v>1.79</c:v>
                </c:pt>
                <c:pt idx="7">
                  <c:v>1.71</c:v>
                </c:pt>
                <c:pt idx="8">
                  <c:v>1.24</c:v>
                </c:pt>
                <c:pt idx="9">
                  <c:v>1.2</c:v>
                </c:pt>
                <c:pt idx="10">
                  <c:v>1.07</c:v>
                </c:pt>
              </c:numCache>
            </c:numRef>
          </c:xVal>
          <c:yVal>
            <c:numRef>
              <c:f>'TS Komar'!$B$2:$B$12</c:f>
              <c:numCache>
                <c:formatCode>General</c:formatCode>
                <c:ptCount val="11"/>
                <c:pt idx="0">
                  <c:v>8</c:v>
                </c:pt>
                <c:pt idx="2">
                  <c:v>6.8</c:v>
                </c:pt>
                <c:pt idx="5">
                  <c:v>4.8</c:v>
                </c:pt>
                <c:pt idx="7">
                  <c:v>4.4000000000000004</c:v>
                </c:pt>
                <c:pt idx="8">
                  <c:v>3.7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'TS Komar'!$C$1</c:f>
              <c:strCache>
                <c:ptCount val="1"/>
                <c:pt idx="0">
                  <c:v>(2) Co-PAR-TV</c:v>
                </c:pt>
              </c:strCache>
            </c:strRef>
          </c:tx>
          <c:spPr>
            <a:ln w="28575">
              <a:noFill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noFill/>
              </a:ln>
            </c:spPr>
          </c:marker>
          <c:trendline>
            <c:trendlineType val="linear"/>
            <c:dispRSqr val="1"/>
            <c:dispEq val="0"/>
            <c:trendlineLbl>
              <c:layout>
                <c:manualLayout>
                  <c:x val="-0.10463717770572796"/>
                  <c:y val="9.9251601416955743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'TS Komar'!$A$2:$A$12</c:f>
              <c:numCache>
                <c:formatCode>General</c:formatCode>
                <c:ptCount val="11"/>
                <c:pt idx="0">
                  <c:v>3.65</c:v>
                </c:pt>
                <c:pt idx="1">
                  <c:v>3.47</c:v>
                </c:pt>
                <c:pt idx="2">
                  <c:v>2.75</c:v>
                </c:pt>
                <c:pt idx="3">
                  <c:v>2.65</c:v>
                </c:pt>
                <c:pt idx="4">
                  <c:v>2.2000000000000002</c:v>
                </c:pt>
                <c:pt idx="5">
                  <c:v>2</c:v>
                </c:pt>
                <c:pt idx="6">
                  <c:v>1.79</c:v>
                </c:pt>
                <c:pt idx="7">
                  <c:v>1.71</c:v>
                </c:pt>
                <c:pt idx="8">
                  <c:v>1.24</c:v>
                </c:pt>
                <c:pt idx="9">
                  <c:v>1.2</c:v>
                </c:pt>
                <c:pt idx="10">
                  <c:v>1.07</c:v>
                </c:pt>
              </c:numCache>
            </c:numRef>
          </c:xVal>
          <c:yVal>
            <c:numRef>
              <c:f>'TS Komar'!$C$2:$C$12</c:f>
              <c:numCache>
                <c:formatCode>General</c:formatCode>
                <c:ptCount val="11"/>
                <c:pt idx="3">
                  <c:v>6.3</c:v>
                </c:pt>
                <c:pt idx="4">
                  <c:v>5.8</c:v>
                </c:pt>
                <c:pt idx="6">
                  <c:v>4.8</c:v>
                </c:pt>
                <c:pt idx="9">
                  <c:v>3.5</c:v>
                </c:pt>
                <c:pt idx="10">
                  <c:v>3.4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0877312"/>
        <c:axId val="170879232"/>
      </c:scatterChart>
      <c:valAx>
        <c:axId val="170877312"/>
        <c:scaling>
          <c:orientation val="minMax"/>
          <c:max val="6"/>
          <c:min val="0.5"/>
        </c:scaling>
        <c:delete val="0"/>
        <c:axPos val="b"/>
        <c:title>
          <c:tx>
            <c:rich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 baseline="0">
                    <a:latin typeface="Arial" panose="020B0604020202020204" pitchFamily="34" charset="0"/>
                    <a:cs typeface="Arial" panose="020B0604020202020204" pitchFamily="34" charset="0"/>
                  </a:rPr>
                  <a:t>A</a:t>
                </a:r>
                <a:r>
                  <a:rPr lang="en-US" sz="8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-n/(n+1)</a:t>
                </a:r>
                <a:endParaRPr lang="bg-BG" sz="800" baseline="300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8138185429524011"/>
              <c:y val="0.89285911724802514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170879232"/>
        <c:crosses val="autoZero"/>
        <c:crossBetween val="midCat"/>
        <c:majorUnit val="2"/>
        <c:minorUnit val="0.4"/>
      </c:valAx>
      <c:valAx>
        <c:axId val="170879232"/>
        <c:scaling>
          <c:orientation val="minMax"/>
          <c:max val="11"/>
          <c:min val="2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>
                    <a:latin typeface="Arial" panose="020B0604020202020204" pitchFamily="34" charset="0"/>
                    <a:cs typeface="Arial" panose="020B0604020202020204" pitchFamily="34" charset="0"/>
                  </a:rPr>
                  <a:t>C.l.A</a:t>
                </a:r>
                <a:r>
                  <a:rPr lang="en-US" sz="8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-1</a:t>
                </a:r>
                <a:r>
                  <a:rPr lang="en-US" sz="800" baseline="0">
                    <a:latin typeface="Arial" panose="020B0604020202020204" pitchFamily="34" charset="0"/>
                    <a:cs typeface="Arial" panose="020B0604020202020204" pitchFamily="34" charset="0"/>
                  </a:rPr>
                  <a:t>×10</a:t>
                </a:r>
                <a:r>
                  <a:rPr lang="en-US" sz="8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-5</a:t>
                </a:r>
                <a:endParaRPr lang="bg-BG" sz="800" baseline="300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3815972048079979E-3"/>
              <c:y val="0.2370659464668365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170877312"/>
        <c:crosses val="autoZero"/>
        <c:crossBetween val="midCat"/>
      </c:valAx>
      <c:spPr>
        <a:ln>
          <a:solidFill>
            <a:schemeClr val="tx1"/>
          </a:solidFill>
        </a:ln>
      </c:spPr>
    </c:plotArea>
    <c:legend>
      <c:legendPos val="b"/>
      <c:legendEntry>
        <c:idx val="0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</c:legendEntry>
      <c:legendEntry>
        <c:idx val="1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</c:legendEntry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61951124352699161"/>
          <c:y val="8.287877058845905E-2"/>
          <c:w val="0.33980917925799814"/>
          <c:h val="0.16047265785991627"/>
        </c:manualLayout>
      </c:layout>
      <c:overlay val="0"/>
      <c:txPr>
        <a:bodyPr/>
        <a:lstStyle/>
        <a:p>
          <a:pPr>
            <a:defRPr sz="7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153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4</cp:revision>
  <dcterms:created xsi:type="dcterms:W3CDTF">2014-03-13T11:27:00Z</dcterms:created>
  <dcterms:modified xsi:type="dcterms:W3CDTF">2014-03-24T08:01:00Z</dcterms:modified>
</cp:coreProperties>
</file>